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61" w:rsidRDefault="00492D61" w:rsidP="00492D61">
      <w:pPr>
        <w:pStyle w:val="Default"/>
        <w:jc w:val="center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Форма «</w:t>
      </w:r>
      <w:r w:rsidRPr="00904FCF">
        <w:rPr>
          <w:rFonts w:asciiTheme="minorHAnsi" w:hAnsiTheme="minorHAnsi" w:cstheme="minorHAnsi"/>
          <w:b/>
          <w:sz w:val="22"/>
          <w:szCs w:val="20"/>
        </w:rPr>
        <w:t>Техническая карта</w:t>
      </w:r>
      <w:r>
        <w:rPr>
          <w:rFonts w:asciiTheme="minorHAnsi" w:hAnsiTheme="minorHAnsi" w:cstheme="minorHAnsi"/>
          <w:b/>
          <w:sz w:val="22"/>
          <w:szCs w:val="20"/>
        </w:rPr>
        <w:t>»</w:t>
      </w:r>
    </w:p>
    <w:p w:rsidR="00492D61" w:rsidRPr="00904FCF" w:rsidRDefault="00492D61" w:rsidP="00492D61">
      <w:pPr>
        <w:pStyle w:val="Default"/>
        <w:jc w:val="center"/>
        <w:rPr>
          <w:rFonts w:asciiTheme="minorHAnsi" w:hAnsiTheme="minorHAnsi" w:cstheme="minorHAnsi"/>
          <w:b/>
          <w:sz w:val="22"/>
          <w:szCs w:val="20"/>
        </w:rPr>
      </w:pPr>
    </w:p>
    <w:tbl>
      <w:tblPr>
        <w:tblW w:w="1077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2410"/>
        <w:gridCol w:w="283"/>
        <w:gridCol w:w="3119"/>
        <w:gridCol w:w="1843"/>
      </w:tblGrid>
      <w:tr w:rsidR="00492D61" w:rsidRPr="00492D61" w:rsidTr="00492D6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Contact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Information</w:t>
            </w:r>
            <w:proofErr w:type="spellEnd"/>
          </w:p>
        </w:tc>
        <w:tc>
          <w:tcPr>
            <w:tcW w:w="2410" w:type="dxa"/>
            <w:tcBorders>
              <w:top w:val="single" w:sz="4" w:space="0" w:color="1F1C1B"/>
              <w:left w:val="nil"/>
              <w:bottom w:val="nil"/>
              <w:right w:val="single" w:sz="4" w:space="0" w:color="1F1C1B"/>
            </w:tcBorders>
            <w:shd w:val="clear" w:color="FFFF00" w:fill="FFCC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1F1C1B"/>
              <w:left w:val="nil"/>
              <w:bottom w:val="nil"/>
              <w:right w:val="single" w:sz="4" w:space="0" w:color="000000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Contact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Information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TDM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Tech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\ t2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Customer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Partner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2D61" w:rsidRPr="00492D61" w:rsidTr="00492D6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Name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TDM </w:t>
            </w:r>
            <w:proofErr w:type="spellStart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Tech</w:t>
            </w:r>
            <w:proofErr w:type="spellEnd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support</w:t>
            </w:r>
            <w:proofErr w:type="spellEnd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team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C0C0C0" w:fill="FFCC99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Email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Address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Pr="00492D6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a2p@tdm-tech.ru</w:t>
              </w:r>
            </w:hyperlink>
          </w:p>
        </w:tc>
        <w:tc>
          <w:tcPr>
            <w:tcW w:w="283" w:type="dxa"/>
            <w:tcBorders>
              <w:top w:val="nil"/>
              <w:left w:val="single" w:sz="4" w:space="0" w:color="1F1C1B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C0C0C0" w:fill="FFCC99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492D61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492D61" w:rsidRPr="00492D61" w:rsidTr="00492D6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Phone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2410" w:type="dxa"/>
            <w:tcBorders>
              <w:top w:val="single" w:sz="4" w:space="0" w:color="1F1C1B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C0C0C0" w:fill="FFCC99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Cellphone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808080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1F1C1B"/>
            </w:tcBorders>
            <w:shd w:val="clear" w:color="C0C0C0" w:fill="FFCC99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Technical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Information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1F1C1B"/>
              <w:left w:val="nil"/>
              <w:bottom w:val="nil"/>
              <w:right w:val="single" w:sz="4" w:space="0" w:color="000000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99FF" w:fill="FFC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92D61" w:rsidRPr="00492D61" w:rsidTr="00492D6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1F1C1B"/>
              <w:bottom w:val="single" w:sz="4" w:space="0" w:color="1F1C1B"/>
              <w:right w:val="single" w:sz="4" w:space="0" w:color="1F1C1B"/>
            </w:tcBorders>
            <w:shd w:val="clear" w:color="auto" w:fill="auto"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VPN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Gateway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Information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TDM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Tech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\ t2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TDM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Tech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\ t2 RESERVE</w:t>
            </w:r>
          </w:p>
        </w:tc>
      </w:tr>
      <w:tr w:rsidR="00492D61" w:rsidRPr="00492D61" w:rsidTr="00492D6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1F1C1B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Name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C0C0C0" w:fill="FFCC99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92D61" w:rsidRPr="00492D61" w:rsidTr="00492D61">
        <w:trPr>
          <w:trHeight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1F1C1B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IP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Address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195.19.216.1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C0C0C0" w:fill="FFCC99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D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193.232.44.45</w:t>
            </w:r>
          </w:p>
        </w:tc>
      </w:tr>
      <w:tr w:rsidR="00492D61" w:rsidRPr="00492D61" w:rsidTr="00492D61">
        <w:trPr>
          <w:trHeight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1F1C1B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VPN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Gateway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Description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Cisco</w:t>
            </w:r>
            <w:proofErr w:type="spellEnd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2921/k9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C0C0C0" w:fill="FFCC99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D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Cisco</w:t>
            </w:r>
            <w:proofErr w:type="spellEnd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2921/k9</w:t>
            </w:r>
          </w:p>
        </w:tc>
      </w:tr>
      <w:tr w:rsidR="00492D61" w:rsidRPr="00492D61" w:rsidTr="00492D61">
        <w:trPr>
          <w:trHeight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1F1C1B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VPN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Gateway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Version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C0C0C0" w:fill="FFCC99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D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15.3</w:t>
            </w:r>
          </w:p>
        </w:tc>
      </w:tr>
      <w:tr w:rsidR="00492D61" w:rsidRPr="00492D61" w:rsidTr="00492D6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1F1C1B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center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Private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LAN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195.19.216.18/32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C0C0C0" w:fill="FFCC99"/>
            <w:vAlign w:val="center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D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1F1C1B"/>
              <w:right w:val="single" w:sz="4" w:space="0" w:color="1F1C1B"/>
            </w:tcBorders>
            <w:shd w:val="clear" w:color="auto" w:fill="auto"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193.232.44.50/32</w:t>
            </w:r>
          </w:p>
        </w:tc>
      </w:tr>
      <w:tr w:rsidR="00492D61" w:rsidRPr="00492D61" w:rsidTr="00492D61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Tunnel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Properties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textDirection w:val="btLr"/>
            <w:vAlign w:val="center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Phase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Tunnel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TDM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Tech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\ t2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Customer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Partner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492D61" w:rsidRPr="00492D61" w:rsidTr="00492D61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Authentication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Method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Preshared</w:t>
            </w:r>
            <w:proofErr w:type="spellEnd"/>
            <w:r w:rsidRPr="00492D6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keys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C0C0C0" w:fill="FFCC99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Preshared</w:t>
            </w:r>
            <w:proofErr w:type="spellEnd"/>
            <w:r w:rsidRPr="00492D6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keys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Cryptography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1F1C1B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IKE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C0C0C0" w:fill="FFCC99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IKE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1F1C1B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Diffie-Hellman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Group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Group2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C0C0C0" w:fill="FFCC99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Group2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30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Cryptography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Algorithm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3DES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C0C0C0" w:fill="FFCC99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3DES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30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Hash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Algorithm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SHA-1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C0C0C0" w:fill="FFCC99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SHA-1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30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Main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or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Aggressive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Mode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main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C0C0C0" w:fill="FFCC99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main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Lifetime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for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renegotiation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86400 </w:t>
            </w:r>
            <w:proofErr w:type="spellStart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sec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C0C0C0" w:fill="FFCC99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86400 </w:t>
            </w:r>
            <w:proofErr w:type="spellStart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sec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Tunnel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Properties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textDirection w:val="btLr"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Phase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Tunnel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TDM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Tech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\ t2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Customer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Partner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2D61" w:rsidRPr="00492D61" w:rsidTr="00492D61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Encapsulation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(ESP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or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AH)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ESP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ESP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Cryptography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Algorithm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3DES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3DES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Algorithm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Method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SHA-1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SHA-1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Perfect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Forward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Secrecy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Lifetime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for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renegotiation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28800 </w:t>
            </w: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sec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28800 </w:t>
            </w: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sec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92D61" w:rsidRPr="00492D61" w:rsidTr="00492D61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Lifesize</w:t>
            </w:r>
            <w:proofErr w:type="spellEnd"/>
            <w:r w:rsidRPr="00492D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 xml:space="preserve"> in KB (for renegotiation)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Not</w:t>
            </w:r>
            <w:proofErr w:type="spellEnd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used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1F1C1B" w:fill="000000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F1C1B"/>
              <w:right w:val="single" w:sz="4" w:space="0" w:color="1F1C1B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Not</w:t>
            </w:r>
            <w:proofErr w:type="spellEnd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2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used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61" w:rsidRPr="00492D61" w:rsidRDefault="00492D61" w:rsidP="00492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5279B" w:rsidRDefault="0095279B"/>
    <w:sectPr w:rsidR="0095279B" w:rsidSect="00492D61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61"/>
    <w:rsid w:val="00492D61"/>
    <w:rsid w:val="009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D00D"/>
  <w15:chartTrackingRefBased/>
  <w15:docId w15:val="{728D5099-722C-4FA5-9048-A5902AF9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2D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92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2p@tdm-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TELE2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Коромыслова Анна Васильевна</dc:creator>
  <cp:keywords/>
  <dc:description/>
  <cp:lastModifiedBy>Коромыслова Анна Васильевна</cp:lastModifiedBy>
  <cp:revision>1</cp:revision>
  <dcterms:created xsi:type="dcterms:W3CDTF">2024-09-19T11:21:00Z</dcterms:created>
  <dcterms:modified xsi:type="dcterms:W3CDTF">2024-09-19T11:24:00Z</dcterms:modified>
</cp:coreProperties>
</file>